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b w:val="0"/>
          <w:sz w:val="36"/>
          <w:szCs w:val="36"/>
          <w:vertAlign w:val="baseline"/>
        </w:rPr>
      </w:pPr>
      <w:r w:rsidDel="00000000" w:rsidR="00000000" w:rsidRPr="00000000">
        <w:rPr>
          <w:b w:val="1"/>
          <w:sz w:val="36"/>
          <w:szCs w:val="36"/>
          <w:vertAlign w:val="baseline"/>
          <w:rtl w:val="0"/>
        </w:rPr>
        <w:t xml:space="preserve">Order Schedule 35 (Return Conditions for Communications Equipment)</w:t>
      </w:r>
      <w:r w:rsidDel="00000000" w:rsidR="00000000" w:rsidRPr="00000000">
        <w:rPr>
          <w:rtl w:val="0"/>
        </w:rPr>
      </w:r>
    </w:p>
    <w:p w:rsidR="00000000" w:rsidDel="00000000" w:rsidP="00000000" w:rsidRDefault="00000000" w:rsidRPr="00000000" w14:paraId="00000002">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stated as being applicable in any Equipment Order Form, this Order Schedule 35 (Return Conditions for Communications Equipment) applies to  Equipment leased pursuant to Order Schedule 26 (Operating Lease Terms).</w:t>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return conditions set out in Order Schedule 26 (Operating Lease Terms), the Equipment and any accessories or attachments supplied with or fitted to the Equipment shall be returned by the Buyer to the Supplier at the end of the Lease Period (or where applicable, at the end of the Extension Period) in the following condition:</w:t>
      </w:r>
    </w:p>
    <w:p w:rsidR="00000000" w:rsidDel="00000000" w:rsidP="00000000" w:rsidRDefault="00000000" w:rsidRPr="00000000" w14:paraId="00000004">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General </w:t>
      </w:r>
      <w:r w:rsidDel="00000000" w:rsidR="00000000" w:rsidRPr="00000000">
        <w:rPr>
          <w:rtl w:val="0"/>
        </w:rPr>
      </w:r>
    </w:p>
    <w:p w:rsidR="00000000" w:rsidDel="00000000" w:rsidP="00000000" w:rsidRDefault="00000000" w:rsidRPr="00000000" w14:paraId="0000000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functioning and able to operate for the original use intended by the manufacturer of the Equipment;</w:t>
      </w:r>
    </w:p>
    <w:p w:rsidR="00000000" w:rsidDel="00000000" w:rsidP="00000000" w:rsidRDefault="00000000" w:rsidRPr="00000000" w14:paraId="0000000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complete and with no missing parts;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applicable service and/or maintenance records and together with any operating and/or instruction manuals provided to the Buyer by the manufacturer and/or the Supplier;</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having been maintained in accordance with any recommendations made by the manufacturer of the Equipment and with any maintenance work being carried out to a professional standard and using parts approved by the manufacturer of the Equipment; </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clean (by industry standards) and with all Buyer markings, labels and identification tags attached to the Equipment removed;</w:t>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compliance with all United Kingdom laws, regulations and standards which are applicable to the Equipment at the time of return; </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Specifics</w:t>
      </w:r>
      <w:r w:rsidDel="00000000" w:rsidR="00000000" w:rsidRPr="00000000">
        <w:rPr>
          <w:rtl w:val="0"/>
        </w:rPr>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free from exterior or interior structural or mechanical damage including dents, chips, damaged paintwork or coating, pixel damage or scratches (other than scratches and/or cosmetic deterioration constituting fair wear and tear);</w:t>
      </w:r>
    </w:p>
    <w:p w:rsidR="00000000" w:rsidDel="00000000" w:rsidP="00000000" w:rsidRDefault="00000000" w:rsidRPr="00000000" w14:paraId="0000000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accessories and components as per the original specification of the Equipment delivered to the Supplier (including any power adapters, power cords and cables);</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technical specifications and operating software loaded on the Equipment (such software to be up to date and without corruption);</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transportation to the Supplier, packaged in a manner which will protect the Equipment from damage and in accordance with any reasonable instructions provided by the Supplier in relation to the packaging for such transportation;</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in its original configuration together with all licences necessary for the continued use of any software forming part of the Equipment;</w:t>
      </w:r>
      <w:r w:rsidDel="00000000" w:rsidR="00000000" w:rsidRPr="00000000">
        <w:rPr>
          <w:rtl w:val="0"/>
        </w:rPr>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unlocked without any passwords, control mechanisms or restrictions;</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with all data (including personal and confidential data) permanently wiped from any hard disk, device or applications forming part of the Equipment;</w:t>
      </w:r>
      <w:r w:rsidDel="00000000" w:rsidR="00000000" w:rsidRPr="00000000">
        <w:rPr>
          <w:rtl w:val="0"/>
        </w:rPr>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the Equipment was supplied by the Supplier with an operating system supported by a certificate of authencity, with the certificate in an enforceable state; and</w:t>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agreed by the Supplier) free from any additional accessories added to the Equipment by the Buyer.</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15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4" w:w="11909" w:orient="portrait"/>
      <w:pgMar w:bottom="1260" w:top="990" w:left="1530" w:right="1379"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mbr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RM6120 Leasing and Loans Finance DPS</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Project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35 (Return Conditions for Communications Equipment)</w:t>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b w:val="0"/>
        <w:i w:val="0"/>
        <w:smallCaps w:val="0"/>
        <w:strike w:val="0"/>
        <w:u w:val="none"/>
        <w:vertAlign w:val="baseline"/>
      </w:rPr>
    </w:lvl>
    <w:lvl w:ilvl="1">
      <w:start w:val="1"/>
      <w:numFmt w:val="decimal"/>
      <w:lvlText w:val="%1.%2"/>
      <w:lvlJc w:val="left"/>
      <w:pPr>
        <w:ind w:left="720" w:hanging="720"/>
      </w:pPr>
      <w:rPr>
        <w:b w:val="0"/>
        <w:i w:val="0"/>
        <w:smallCaps w:val="0"/>
        <w:strike w:val="0"/>
        <w:u w:val="none"/>
        <w:vertAlign w:val="baseline"/>
      </w:rPr>
    </w:lvl>
    <w:lvl w:ilvl="2">
      <w:start w:val="1"/>
      <w:numFmt w:val="lowerLetter"/>
      <w:lvlText w:val="(%3)"/>
      <w:lvlJc w:val="left"/>
      <w:pPr>
        <w:ind w:left="1440" w:hanging="720"/>
      </w:pPr>
      <w:rPr>
        <w:rFonts w:ascii="Arial" w:cs="Arial" w:eastAsia="Arial" w:hAnsi="Arial"/>
        <w:b w:val="0"/>
        <w:i w:val="0"/>
        <w:smallCaps w:val="0"/>
        <w:strike w:val="0"/>
        <w:sz w:val="24"/>
        <w:szCs w:val="24"/>
        <w:u w:val="none"/>
        <w:vertAlign w:val="baseline"/>
      </w:rPr>
    </w:lvl>
    <w:lvl w:ilvl="3">
      <w:start w:val="1"/>
      <w:numFmt w:val="lowerRoman"/>
      <w:lvlText w:val="(%4)"/>
      <w:lvlJc w:val="left"/>
      <w:pPr>
        <w:ind w:left="1800" w:hanging="720"/>
      </w:pPr>
      <w:rPr>
        <w:smallCaps w:val="0"/>
        <w:vertAlign w:val="baseline"/>
      </w:rPr>
    </w:lvl>
    <w:lvl w:ilvl="4">
      <w:start w:val="1"/>
      <w:numFmt w:val="upperLetter"/>
      <w:lvlText w:val="(%5)"/>
      <w:lvlJc w:val="left"/>
      <w:pPr>
        <w:ind w:left="2880" w:hanging="720"/>
      </w:pPr>
      <w:rPr>
        <w:smallCaps w:val="0"/>
        <w:vertAlign w:val="baseline"/>
      </w:rPr>
    </w:lvl>
    <w:lvl w:ilvl="5">
      <w:start w:val="1"/>
      <w:numFmt w:val="decimal"/>
      <w:lvlText w:val="(%6)"/>
      <w:lvlJc w:val="left"/>
      <w:pPr>
        <w:ind w:left="3600" w:hanging="720"/>
      </w:pPr>
      <w:rPr>
        <w:smallCaps w:val="0"/>
        <w:vertAlign w:val="baseline"/>
      </w:rPr>
    </w:lvl>
    <w:lvl w:ilvl="6">
      <w:start w:val="1"/>
      <w:numFmt w:val="lowerLetter"/>
      <w:lvlText w:val="(%7)"/>
      <w:lvlJc w:val="left"/>
      <w:pPr>
        <w:ind w:left="4320" w:hanging="720"/>
      </w:pPr>
      <w:rPr>
        <w:smallCaps w:val="0"/>
        <w:vertAlign w:val="baseline"/>
      </w:rPr>
    </w:lvl>
    <w:lvl w:ilvl="7">
      <w:start w:val="1"/>
      <w:numFmt w:val="lowerRoman"/>
      <w:lvlText w:val="(%8)"/>
      <w:lvlJc w:val="left"/>
      <w:pPr>
        <w:ind w:left="5040" w:hanging="720"/>
      </w:pPr>
      <w:rPr>
        <w:smallCaps w:val="0"/>
        <w:vertAlign w:val="baseline"/>
      </w:rPr>
    </w:lvl>
    <w:lvl w:ilvl="8">
      <w:start w:val="1"/>
      <w:numFmt w:val="upperLetter"/>
      <w:lvlText w:val="(%9)"/>
      <w:lvlJc w:val="left"/>
      <w:pPr>
        <w:ind w:left="5760" w:hanging="720"/>
      </w:pPr>
      <w:rPr>
        <w:smallCaps w:val="0"/>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72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Heading1">
    <w:name w:val="Heading 1"/>
    <w:basedOn w:val="HouseStyleBase"/>
    <w:next w:val="Heading1"/>
    <w:autoRedefine w:val="0"/>
    <w:hidden w:val="0"/>
    <w:qFormat w:val="0"/>
    <w:pPr>
      <w:keepNext w:val="1"/>
      <w:numPr>
        <w:ilvl w:val="0"/>
        <w:numId w:val="6"/>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Heading2,1.1,2,22,Annex2,ChapterTitle,H2,H2-Heading2,Header2,Header2,Heading2Text,JSPHeading2,L2,Lev2,Level2,Ma,Major,Majorheading,Numbered-2,PAMajorSection,ParaLvl2,ParaLvl2.,Resetnumbering,Sub-sectionheading,h2,heading2,l2,list2,no#">
    <w:name w:val="Heading 2,1.1,2,22,Annex2,Chapter Title,H2,H2-Heading 2,Header 2,Header2,Heading 2 Text,JSP Heading 2,L2,Lev 2,Level2,Ma,Major,Major heading,Numbered - 2,PA Major Section,ParaLvl2,ParaLvl2.,Reset numbering,Sub-section heading,h2,heading2,l2,list2,no #"/>
    <w:basedOn w:val="HouseStyleBase"/>
    <w:next w:val="Heading2,1.1,2,22,Annex2,ChapterTitle,H2,H2-Heading2,Header2,Header2,Heading2Text,JSPHeading2,L2,Lev2,Level2,Ma,Major,Majorheading,Numbered-2,PAMajorSection,ParaLvl2,ParaLvl2.,Resetnumbering,Sub-sectionheading,h2,heading2,l2,list2,no#"/>
    <w:autoRedefine w:val="0"/>
    <w:hidden w:val="0"/>
    <w:qFormat w:val="0"/>
    <w:pPr>
      <w:keepNext w:val="1"/>
      <w:numPr>
        <w:ilvl w:val="1"/>
        <w:numId w:val="6"/>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Heading3,(Alt+3),(Alt+3)1,(Alt+3)10,(Alt+3)11,(Alt+3)12,(Alt+3)13,(Alt+3)2,(Alt+3)21,(Alt+3)22,(Alt+3)23,(Alt+3)3,(Alt+3)31,(Alt+3)32,(Alt+3)33,(Alt+3)4,(Alt+3)41,(Alt+3)42,(Alt+3)43,(Alt+3)5,(Alt+3)6,(Alt+3)7,(Alt+3)8,(Alt+3)9,h3,level3,level3">
    <w:name w:val="Heading 3,(Alt+3),(Alt+3)1,(Alt+3)10,(Alt+3)11,(Alt+3)12,(Alt+3)13,(Alt+3)2,(Alt+3)21,(Alt+3)22,(Alt+3)23,(Alt+3)3,(Alt+3)31,(Alt+3)32,(Alt+3)33,(Alt+3)4,(Alt+3)41,(Alt+3)42,(Alt+3)43,(Alt+3)5,(Alt+3)6,(Alt+3)7,(Alt+3)8,(Alt+3)9,h3,level 3,level3"/>
    <w:basedOn w:val="HouseStyleBase"/>
    <w:next w:val="Heading3,(Alt+3),(Alt+3)1,(Alt+3)10,(Alt+3)11,(Alt+3)12,(Alt+3)13,(Alt+3)2,(Alt+3)21,(Alt+3)22,(Alt+3)23,(Alt+3)3,(Alt+3)31,(Alt+3)32,(Alt+3)33,(Alt+3)4,(Alt+3)41,(Alt+3)42,(Alt+3)43,(Alt+3)5,(Alt+3)6,(Alt+3)7,(Alt+3)8,(Alt+3)9,h3,level3,level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3"/>
    </w:pPr>
    <w:rPr>
      <w:rFonts w:ascii="Times New Roman" w:eastAsia="STZhongsong" w:hAnsi="Times New Roman"/>
      <w:w w:val="100"/>
      <w:kern w:val="28"/>
      <w:position w:val="-1"/>
      <w:sz w:val="18"/>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Heading7,(1),(1)Char,7,7Char,H7,H7Char,ITTt7,Indentedhyphen,IndentedhyphenChar,LegalLevel1.1.,LegalLevel1.1.Char,Lev7,PAAppendixMajor,h7,level1-noHeading">
    <w:name w:val="Heading 7,(1),(1) Char,7,7 Char,H7,H7 Char,ITT t7,Indented hyphen,Indented hyphen Char,Legal Level 1.1.,Legal Level 1.1. Char,Lev 7,PA Appendix Major,h7,level1-noHeading"/>
    <w:basedOn w:val="HouseStyleBase"/>
    <w:next w:val="Heading7,(1),(1)Char,7,7Char,H7,H7Char,ITTt7,Indentedhyphen,IndentedhyphenChar,LegalLevel1.1.,LegalLevel1.1.Char,Lev7,PAAppendixMajor,h7,level1-noHeading"/>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Heading9">
    <w:name w:val="Heading 9"/>
    <w:basedOn w:val="HouseStyleBase"/>
    <w:next w:val="Heading4"/>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
    <w:name w:val="Body Text Indent"/>
    <w:basedOn w:val="HouseStyleBase"/>
    <w:next w:val="BodyTextIndent"/>
    <w:autoRedefine w:val="0"/>
    <w:hidden w:val="0"/>
    <w:qFormat w:val="0"/>
    <w:pPr>
      <w:numPr>
        <w:ilvl w:val="0"/>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4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1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3"/>
      </w:numPr>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
    <w:name w:val="List Bullet"/>
    <w:basedOn w:val="HouseStyleBase"/>
    <w:next w:val="ListBullet"/>
    <w:autoRedefine w:val="0"/>
    <w:hidden w:val="0"/>
    <w:qFormat w:val="0"/>
    <w:pPr>
      <w:numPr>
        <w:ilvl w:val="0"/>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rFonts w:ascii="Arial" w:hAnsi="Arial"/>
      <w:b w:val="1"/>
      <w:w w:val="100"/>
      <w:kern w:val="28"/>
      <w:position w:val="-1"/>
      <w:sz w:val="24"/>
      <w:effect w:val="none"/>
      <w:vertAlign w:val="baseline"/>
      <w:cs w:val="0"/>
      <w:em w:val="none"/>
      <w:lang w:bidi="ar-SA" w:eastAsia="en-GB"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GB" w:val="en-GB"/>
    </w:rPr>
  </w:style>
  <w:style w:type="paragraph" w:styleId="ListBullet2">
    <w:name w:val="List Bullet 2"/>
    <w:basedOn w:val="HouseStyleBase"/>
    <w:next w:val="ListBullet2"/>
    <w:autoRedefine w:val="0"/>
    <w:hidden w:val="0"/>
    <w:qFormat w:val="0"/>
    <w:pPr>
      <w:numPr>
        <w:ilvl w:val="1"/>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keepNext w:val="1"/>
      <w:numPr>
        <w:ilvl w:val="0"/>
        <w:numId w:val="2"/>
      </w:numPr>
      <w:suppressAutoHyphens w:val="1"/>
      <w:adjustRightInd w:val="0"/>
      <w:spacing w:after="240" w:line="1" w:lineRule="atLeast"/>
      <w:ind w:leftChars="-1" w:rightChars="0" w:firstLineChars="-1"/>
      <w:jc w:val="center"/>
      <w:textDirection w:val="btLr"/>
      <w:textAlignment w:val="top"/>
      <w:outlineLvl w:val="0"/>
    </w:pPr>
    <w:rPr>
      <w:rFonts w:ascii="Times New Roman" w:eastAsia="STZhongsong" w:hAnsi="Times New Roman"/>
      <w:b w:val="1"/>
      <w:caps w:val="1"/>
      <w:w w:val="100"/>
      <w:kern w:val="28"/>
      <w:position w:val="-1"/>
      <w:sz w:val="18"/>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5"/>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5"/>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5"/>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5"/>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5"/>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5"/>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3"/>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7"/>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7"/>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7"/>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7"/>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7"/>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7"/>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7"/>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7"/>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3"/>
      </w:numPr>
      <w:suppressAutoHyphens w:val="1"/>
      <w:adjustRightInd w:val="0"/>
      <w:spacing w:after="240" w:line="1" w:lineRule="atLeast"/>
      <w:ind w:leftChars="-1" w:rightChars="0" w:firstLineChars="-1"/>
      <w:jc w:val="center"/>
      <w:textDirection w:val="btLr"/>
      <w:textAlignment w:val="top"/>
      <w:outlineLvl w:val="2"/>
    </w:pPr>
    <w:rPr>
      <w:rFonts w:ascii="Arial" w:eastAsia="STZhongsong" w:hAnsi="Arial"/>
      <w:b w:val="1"/>
      <w:w w:val="100"/>
      <w:kern w:val="28"/>
      <w:position w:val="-1"/>
      <w:sz w:val="24"/>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keepNext w:val="1"/>
      <w:numPr>
        <w:ilvl w:val="1"/>
        <w:numId w:val="2"/>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240" w:line="480" w:lineRule="auto"/>
      <w:ind w:left="43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2Char">
    <w:name w:val="Body Text 2 Char"/>
    <w:next w:val="BodyText2Char"/>
    <w:autoRedefine w:val="0"/>
    <w:hidden w:val="0"/>
    <w:qFormat w:val="0"/>
    <w:rPr>
      <w:w w:val="100"/>
      <w:position w:val="-1"/>
      <w:effect w:val="none"/>
      <w:vertAlign w:val="baseline"/>
      <w:cs w:val="0"/>
      <w:em w:val="none"/>
      <w:lang/>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16"/>
      <w:szCs w:val="16"/>
      <w:effect w:val="none"/>
      <w:vertAlign w:val="baseline"/>
      <w:cs w:val="0"/>
      <w:em w:val="none"/>
      <w:lang w:bidi="ar-SA" w:eastAsia="en-GB"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Char">
    <w:name w:val="Body Text Char"/>
    <w:next w:val="BodyTextChar"/>
    <w:autoRedefine w:val="0"/>
    <w:hidden w:val="0"/>
    <w:qFormat w:val="0"/>
    <w:rPr>
      <w:w w:val="100"/>
      <w:position w:val="-1"/>
      <w:effect w:val="none"/>
      <w:vertAlign w:val="baseline"/>
      <w:cs w:val="0"/>
      <w:em w:val="none"/>
      <w:lang/>
    </w:rPr>
  </w:style>
  <w:style w:type="character" w:styleId="BodyTextFirstIndentChar">
    <w:name w:val="Body Text First Indent Char"/>
    <w:basedOn w:val="BodyTextChar"/>
    <w:next w:val="BodyTextFirstIndentChar"/>
    <w:autoRedefine w:val="0"/>
    <w:hidden w:val="0"/>
    <w:qFormat w:val="0"/>
    <w:rPr>
      <w:w w:val="100"/>
      <w:position w:val="-1"/>
      <w:effect w:val="none"/>
      <w:vertAlign w:val="baseline"/>
      <w:cs w:val="0"/>
      <w:em w:val="none"/>
      <w:lang/>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Arial" w:eastAsia="Times New Roman" w:hAnsi="Arial"/>
      <w:w w:val="100"/>
      <w:kern w:val="28"/>
      <w:position w:val="-1"/>
      <w:sz w:val="24"/>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IndentChar">
    <w:name w:val="Body Text Indent Char"/>
    <w:next w:val="BodyTextIndent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0"/>
      <w:effect w:val="none"/>
      <w:vertAlign w:val="baseline"/>
      <w:cs w:val="0"/>
      <w:em w:val="none"/>
      <w:lang w:bidi="ar-SA" w:eastAsia="en-GB"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w w:val="100"/>
      <w:kern w:val="28"/>
      <w:position w:val="-1"/>
      <w:sz w:val="20"/>
      <w:effect w:val="none"/>
      <w:vertAlign w:val="baseline"/>
      <w:cs w:val="0"/>
      <w:em w:val="none"/>
      <w:lang w:bidi="ar-SA" w:eastAsia="en-GB"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w w:val="100"/>
      <w:kern w:val="28"/>
      <w:position w:val="-1"/>
      <w:sz w:val="24"/>
      <w:effect w:val="none"/>
      <w:vertAlign w:val="baseline"/>
      <w:cs w:val="0"/>
      <w:em w:val="none"/>
      <w:lang w:bidi="ar-SA" w:eastAsia="en-GB"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b w:val="1"/>
      <w:bCs w:val="1"/>
      <w:w w:val="100"/>
      <w:kern w:val="28"/>
      <w:position w:val="-1"/>
      <w:sz w:val="24"/>
      <w:effect w:val="none"/>
      <w:vertAlign w:val="baseline"/>
      <w:cs w:val="0"/>
      <w:em w:val="none"/>
      <w:lang w:bidi="ar-SA" w:eastAsia="en-GB"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rFonts w:ascii="Arial" w:hAnsi="Arial"/>
      <w:b w:val="1"/>
      <w:bCs w:val="1"/>
      <w:i w:val="1"/>
      <w:iCs w:val="1"/>
      <w:color w:val="4f81bd"/>
      <w:w w:val="100"/>
      <w:kern w:val="28"/>
      <w:position w:val="-1"/>
      <w:sz w:val="24"/>
      <w:effect w:val="none"/>
      <w:vertAlign w:val="baseline"/>
      <w:cs w:val="0"/>
      <w:em w:val="none"/>
      <w:lang w:bidi="ar-SA" w:eastAsia="en-GB"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
    <w:name w:val="List Number"/>
    <w:basedOn w:val="Normal"/>
    <w:next w:val="ListNumber"/>
    <w:autoRedefine w:val="0"/>
    <w:hidden w:val="0"/>
    <w:qFormat w:val="0"/>
    <w:pPr>
      <w:numPr>
        <w:ilvl w:val="0"/>
        <w:numId w:val="8"/>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2">
    <w:name w:val="List Number 2"/>
    <w:basedOn w:val="Normal"/>
    <w:next w:val="ListNumber2"/>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3">
    <w:name w:val="List Number 3"/>
    <w:basedOn w:val="Normal"/>
    <w:next w:val="ListNumber3"/>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4">
    <w:name w:val="List Number 4"/>
    <w:basedOn w:val="Normal"/>
    <w:next w:val="ListNumber4"/>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5">
    <w:name w:val="List Number 5"/>
    <w:basedOn w:val="Normal"/>
    <w:next w:val="ListNumber5"/>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18"/>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kern w:val="28"/>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szCs w:val="24"/>
      <w:effect w:val="none"/>
      <w:vertAlign w:val="baseline"/>
      <w:cs w:val="0"/>
      <w:em w:val="none"/>
      <w:lang w:bidi="ar-SA" w:eastAsia="en-GB"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color w:val="000000"/>
      <w:w w:val="100"/>
      <w:kern w:val="28"/>
      <w:position w:val="-1"/>
      <w:sz w:val="24"/>
      <w:effect w:val="none"/>
      <w:vertAlign w:val="baseline"/>
      <w:cs w:val="0"/>
      <w:em w:val="none"/>
      <w:lang w:bidi="ar-SA" w:eastAsia="en-GB"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hAnsi="Cambria"/>
      <w:w w:val="100"/>
      <w:kern w:val="28"/>
      <w:position w:val="-1"/>
      <w:sz w:val="24"/>
      <w:szCs w:val="24"/>
      <w:effect w:val="none"/>
      <w:vertAlign w:val="baseline"/>
      <w:cs w:val="0"/>
      <w:em w:val="none"/>
      <w:lang w:bidi="ar-SA" w:eastAsia="en-GB"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0"/>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eastAsia="Times New Roman" w:hAnsi="Cambria"/>
      <w:b w:val="1"/>
      <w:bCs w:val="1"/>
      <w:caps w:val="0"/>
      <w:w w:val="100"/>
      <w:kern w:val="32"/>
      <w:position w:val="-1"/>
      <w:sz w:val="32"/>
      <w:szCs w:val="32"/>
      <w:effect w:val="none"/>
      <w:vertAlign w:val="baseline"/>
      <w:cs w:val="0"/>
      <w:em w:val="none"/>
      <w:lang w:bidi="ar-SA" w:eastAsia="zh-CN" w:val="en-GB"/>
    </w:rPr>
  </w:style>
  <w:style w:type="numbering" w:styleId="NoList1">
    <w:name w:val="No List1"/>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Document1">
    <w:name w:val="Document 1"/>
    <w:next w:val="Document1"/>
    <w:autoRedefine w:val="0"/>
    <w:hidden w:val="0"/>
    <w:qFormat w:val="0"/>
    <w:pPr>
      <w:keepNext w:val="1"/>
      <w:keepLines w:val="1"/>
      <w:widowControl w:val="0"/>
      <w:tabs>
        <w:tab w:val="left" w:leader="none" w:pos="-720"/>
      </w:tabs>
      <w:suppressAutoHyphens w:val="0"/>
      <w:spacing w:line="1" w:lineRule="atLeast"/>
      <w:ind w:leftChars="-1" w:rightChars="0" w:firstLineChars="-1"/>
      <w:textDirection w:val="btLr"/>
      <w:textAlignment w:val="top"/>
      <w:outlineLvl w:val="0"/>
    </w:pPr>
    <w:rPr>
      <w:rFonts w:ascii="Univers" w:hAnsi="Univers"/>
      <w:snapToGrid w:val="0"/>
      <w:w w:val="100"/>
      <w:kern w:val="28"/>
      <w:position w:val="-1"/>
      <w:sz w:val="22"/>
      <w:effect w:val="none"/>
      <w:vertAlign w:val="baseline"/>
      <w:cs w:val="0"/>
      <w:em w:val="none"/>
      <w:lang w:bidi="ar-SA" w:eastAsia="en-US" w:val="en-US"/>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567" w:leftChars="-1" w:rightChars="0" w:firstLineChars="-1"/>
      <w:jc w:val="both"/>
      <w:textDirection w:val="btLr"/>
      <w:textAlignment w:val="auto"/>
      <w:outlineLvl w:val="0"/>
    </w:pPr>
    <w:rPr>
      <w:rFonts w:ascii="Arial" w:hAnsi="Arial"/>
      <w:w w:val="100"/>
      <w:kern w:val="28"/>
      <w:position w:val="-1"/>
      <w:sz w:val="20"/>
      <w:effect w:val="none"/>
      <w:vertAlign w:val="baseline"/>
      <w:cs w:val="0"/>
      <w:em w:val="none"/>
      <w:lang w:bidi="ar-SA" w:eastAsia="en-GB" w:val="en-GB"/>
    </w:rPr>
  </w:style>
  <w:style w:type="paragraph" w:styleId="Indent1">
    <w:name w:val="Indent 1"/>
    <w:basedOn w:val="Normal"/>
    <w:next w:val="Indent1"/>
    <w:autoRedefine w:val="0"/>
    <w:hidden w:val="0"/>
    <w:qFormat w:val="0"/>
    <w:pPr>
      <w:suppressAutoHyphens w:val="1"/>
      <w:overflowPunct w:val="1"/>
      <w:autoSpaceDE w:val="1"/>
      <w:autoSpaceDN w:val="1"/>
      <w:adjustRightInd w:val="1"/>
      <w:spacing w:after="0" w:line="240" w:lineRule="auto"/>
      <w:ind w:left="720" w:leftChars="-1" w:rightChars="0" w:firstLineChars="-1"/>
      <w:jc w:val="both"/>
      <w:textDirection w:val="btLr"/>
      <w:textAlignment w:val="auto"/>
      <w:outlineLvl w:val="0"/>
    </w:pPr>
    <w:rPr>
      <w:rFonts w:ascii="Arial" w:hAnsi="Arial"/>
      <w:w w:val="100"/>
      <w:kern w:val="28"/>
      <w:position w:val="-1"/>
      <w:sz w:val="24"/>
      <w:effect w:val="none"/>
      <w:vertAlign w:val="baseline"/>
      <w:cs w:val="0"/>
      <w:em w:val="none"/>
      <w:lang w:bidi="ar-SA" w:eastAsia="en-GB" w:val="en-GB"/>
    </w:rPr>
  </w:style>
  <w:style w:type="paragraph" w:styleId="sched">
    <w:name w:val="sched"/>
    <w:basedOn w:val="Normal"/>
    <w:next w:val="sche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paragraph" w:styleId="sched_head">
    <w:name w:val="sched_head"/>
    <w:basedOn w:val="Normal"/>
    <w:next w:val="sched_hea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character" w:styleId="Heading1Char">
    <w:name w:val="Heading 1 Char"/>
    <w:next w:val="Heading1Char"/>
    <w:autoRedefine w:val="0"/>
    <w:hidden w:val="0"/>
    <w:qFormat w:val="0"/>
    <w:rPr>
      <w:rFonts w:ascii="Arial" w:eastAsia="STZhongsong" w:hAnsi="Arial"/>
      <w:b w:val="1"/>
      <w:caps w:val="1"/>
      <w:w w:val="100"/>
      <w:kern w:val="28"/>
      <w:position w:val="-1"/>
      <w:sz w:val="24"/>
      <w:effect w:val="none"/>
      <w:vertAlign w:val="baseline"/>
      <w:cs w:val="0"/>
      <w:em w:val="none"/>
      <w:lang w:eastAsia="zh-CN"/>
    </w:rPr>
  </w:style>
  <w:style w:type="character" w:styleId="MarginTextChar">
    <w:name w:val="Margin Text Char"/>
    <w:next w:val="MarginTextChar"/>
    <w:autoRedefine w:val="0"/>
    <w:hidden w:val="0"/>
    <w:qFormat w:val="0"/>
    <w:rPr>
      <w:w w:val="100"/>
      <w:position w:val="-1"/>
      <w:sz w:val="22"/>
      <w:effect w:val="none"/>
      <w:vertAlign w:val="baseline"/>
      <w:cs w:val="0"/>
      <w:em w:val="none"/>
      <w:lang w:eastAsia="zh-CN"/>
    </w:rPr>
  </w:style>
  <w:style w:type="paragraph" w:styleId="BodyTextIndent8">
    <w:name w:val="Body Text Indent 8"/>
    <w:basedOn w:val="HouseStyleBase"/>
    <w:next w:val="BodyTextIndent8"/>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8Char">
    <w:name w:val="Body Text Indent 8 Char"/>
    <w:next w:val="BodyTextIndent8Char"/>
    <w:autoRedefine w:val="0"/>
    <w:hidden w:val="0"/>
    <w:qFormat w:val="0"/>
    <w:rPr>
      <w:w w:val="100"/>
      <w:kern w:val="28"/>
      <w:position w:val="-1"/>
      <w:sz w:val="22"/>
      <w:effect w:val="none"/>
      <w:vertAlign w:val="baseline"/>
      <w:cs w:val="0"/>
      <w:em w:val="none"/>
      <w:lang w:eastAsia="zh-CN"/>
    </w:rPr>
  </w:style>
  <w:style w:type="paragraph" w:styleId="BodyTextIndent9">
    <w:name w:val="Body Text Indent 9"/>
    <w:basedOn w:val="HouseStyleBase"/>
    <w:next w:val="BodyTextIndent9"/>
    <w:autoRedefine w:val="0"/>
    <w:hidden w:val="0"/>
    <w:qFormat w:val="0"/>
    <w:pPr>
      <w:suppressAutoHyphens w:val="1"/>
      <w:adjustRightInd w:val="0"/>
      <w:spacing w:after="240" w:line="1" w:lineRule="atLeast"/>
      <w:ind w:left="57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9Char">
    <w:name w:val="Body Text Indent 9 Char"/>
    <w:next w:val="BodyTextIndent9Char"/>
    <w:autoRedefine w:val="0"/>
    <w:hidden w:val="0"/>
    <w:qFormat w:val="0"/>
    <w:rPr>
      <w:w w:val="100"/>
      <w:kern w:val="28"/>
      <w:position w:val="-1"/>
      <w:sz w:val="22"/>
      <w:effect w:val="none"/>
      <w:vertAlign w:val="baseline"/>
      <w:cs w:val="0"/>
      <w:em w:val="none"/>
      <w:lang w:eastAsia="zh-CN"/>
    </w:rPr>
  </w:style>
  <w:style w:type="character" w:styleId="HeaderChar">
    <w:name w:val="Header Char"/>
    <w:next w:val="HeaderChar"/>
    <w:autoRedefine w:val="0"/>
    <w:hidden w:val="0"/>
    <w:qFormat w:val="0"/>
    <w:rPr>
      <w:w w:val="100"/>
      <w:kern w:val="28"/>
      <w:position w:val="-1"/>
      <w:sz w:val="18"/>
      <w:effect w:val="none"/>
      <w:vertAlign w:val="baseline"/>
      <w:cs w:val="0"/>
      <w:em w:val="none"/>
      <w:lang/>
    </w:rPr>
  </w:style>
  <w:style w:type="character" w:styleId="searchword1">
    <w:name w:val="searchword1"/>
    <w:next w:val="searchword1"/>
    <w:autoRedefine w:val="0"/>
    <w:hidden w:val="0"/>
    <w:qFormat w:val="0"/>
    <w:rPr>
      <w:w w:val="100"/>
      <w:position w:val="-1"/>
      <w:effect w:val="none"/>
      <w:shd w:color="auto" w:fill="ffff00" w:val="clear"/>
      <w:vertAlign w:val="baseline"/>
      <w:cs w:val="0"/>
      <w:em w:val="none"/>
      <w:lang/>
    </w:rPr>
  </w:style>
  <w:style w:type="character" w:styleId="Heading3Char,(Alt+3)Char,(Alt+3)1Char,(Alt+3)11Char,(Alt+3)12Char,(Alt+3)2Char,(Alt+3)21Char,(Alt+3)22Char,(Alt+3)3Char,(Alt+3)31Char,(Alt+3)4Char,(Alt+3)41Char,(Alt+3)5Char,(Alt+3)6Char,(Alt+3)7Char,h3Char,level3Char,level3Char">
    <w:name w:val="Heading 3 Char,(Alt+3) Char,(Alt+3)1 Char,(Alt+3)11 Char,(Alt+3)12 Char,(Alt+3)2 Char,(Alt+3)21 Char,(Alt+3)22 Char,(Alt+3)3 Char,(Alt+3)31 Char,(Alt+3)4 Char,(Alt+3)41 Char,(Alt+3)5 Char,(Alt+3)6 Char,(Alt+3)7 Char,h3 Char,level 3 Char,level3 Char"/>
    <w:next w:val="Heading3Char,(Alt+3)Char,(Alt+3)1Char,(Alt+3)11Char,(Alt+3)12Char,(Alt+3)2Char,(Alt+3)21Char,(Alt+3)22Char,(Alt+3)3Char,(Alt+3)31Char,(Alt+3)4Char,(Alt+3)41Char,(Alt+3)5Char,(Alt+3)6Char,(Alt+3)7Char,h3Char,level3Char,level3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Heading2Char,2Char,ChapterTitleChar,H2-Heading2Char,Header2Char,Header2Char,Lev2Char,Level2Char,MaChar,MajorChar,MajorheadingChar,Numbered-2Char,PAMajorSectionChar,ParaLvl2Char,ParaLvl2.Char,ResetnumberingChar,h2Char,l2Char">
    <w:name w:val="Heading 2 Char,2 Char,Chapter Title Char,H2-Heading 2 Char,Header 2 Char,Header2 Char,Lev 2 Char,Level2 Char,Ma Char,Major Char,Major heading Char,Numbered - 2 Char,PA Major Section Char,ParaLvl2 Char,ParaLvl2. Char,Reset numbering Char,h2 Char,l2 Char"/>
    <w:next w:val="Heading2Char,2Char,ChapterTitleChar,H2-Heading2Char,Header2Char,Header2Char,Lev2Char,Level2Char,MaChar,MajorChar,MajorheadingChar,Numbered-2Char,PAMajorSectionChar,ParaLvl2Char,ParaLvl2.Char,ResetnumberingChar,h2Char,l2Char"/>
    <w:autoRedefine w:val="0"/>
    <w:hidden w:val="0"/>
    <w:qFormat w:val="0"/>
    <w:rPr>
      <w:rFonts w:ascii="Arial" w:eastAsia="STZhongsong" w:hAnsi="Arial"/>
      <w:w w:val="100"/>
      <w:kern w:val="28"/>
      <w:position w:val="-1"/>
      <w:sz w:val="24"/>
      <w:effect w:val="none"/>
      <w:vertAlign w:val="baseline"/>
      <w:cs w:val="0"/>
      <w:em w:val="none"/>
      <w:lang w:eastAsia="zh-CN"/>
    </w:rPr>
  </w:style>
  <w:style w:type="paragraph" w:styleId="Normal1">
    <w:name w:val="Normal1"/>
    <w:next w:val="Normal1"/>
    <w:autoRedefine w:val="0"/>
    <w:hidden w:val="0"/>
    <w:qFormat w:val="0"/>
    <w:pPr>
      <w:suppressAutoHyphens w:val="1"/>
      <w:spacing w:line="1" w:lineRule="atLeast"/>
      <w:ind w:leftChars="-1" w:rightChars="0" w:firstLineChars="-1"/>
      <w:textDirection w:val="btLr"/>
      <w:textAlignment w:val="top"/>
      <w:outlineLvl w:val="0"/>
    </w:pPr>
    <w:rPr>
      <w:rFonts w:ascii="Times New Roman" w:hAnsi="Times New Roman"/>
      <w:w w:val="100"/>
      <w:position w:val="-1"/>
      <w:sz w:val="24"/>
      <w:szCs w:val="24"/>
      <w:effect w:val="none"/>
      <w:vertAlign w:val="baseline"/>
      <w:cs w:val="0"/>
      <w:em w:val="none"/>
      <w:lang w:bidi="ar-SA" w:eastAsia="en-US" w:val="en-GB"/>
    </w:rPr>
  </w:style>
  <w:style w:type="paragraph" w:styleId="Definition">
    <w:name w:val="Definition"/>
    <w:basedOn w:val="BodyText"/>
    <w:next w:val="Definition"/>
    <w:autoRedefine w:val="0"/>
    <w:hidden w:val="0"/>
    <w:qFormat w:val="0"/>
    <w:pPr>
      <w:numPr>
        <w:ilvl w:val="0"/>
        <w:numId w:val="16"/>
      </w:numPr>
      <w:tabs>
        <w:tab w:val="clear" w:pos="432"/>
        <w:tab w:val="num" w:leader="none" w:pos="720"/>
      </w:tabs>
      <w:suppressAutoHyphens w:val="1"/>
      <w:overflowPunct w:val="1"/>
      <w:autoSpaceDE w:val="1"/>
      <w:autoSpaceDN w:val="1"/>
      <w:adjustRightInd w:val="1"/>
      <w:spacing w:after="240" w:line="240" w:lineRule="atLeast"/>
      <w:ind w:leftChars="-1" w:rightChars="0" w:hanging="72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1">
    <w:name w:val="Definition 1"/>
    <w:basedOn w:val="BodyText"/>
    <w:next w:val="Definition1"/>
    <w:autoRedefine w:val="0"/>
    <w:hidden w:val="0"/>
    <w:qFormat w:val="0"/>
    <w:pPr>
      <w:numPr>
        <w:ilvl w:val="1"/>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2">
    <w:name w:val="Definition 2"/>
    <w:basedOn w:val="BodyText"/>
    <w:next w:val="Definition2"/>
    <w:autoRedefine w:val="0"/>
    <w:hidden w:val="0"/>
    <w:qFormat w:val="0"/>
    <w:pPr>
      <w:numPr>
        <w:ilvl w:val="2"/>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3">
    <w:name w:val="Definition 3"/>
    <w:basedOn w:val="BodyText"/>
    <w:next w:val="Definition3"/>
    <w:autoRedefine w:val="0"/>
    <w:hidden w:val="0"/>
    <w:qFormat w:val="0"/>
    <w:pPr>
      <w:numPr>
        <w:ilvl w:val="3"/>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4">
    <w:name w:val="Definition 4"/>
    <w:basedOn w:val="BodyText"/>
    <w:next w:val="Definition4"/>
    <w:autoRedefine w:val="0"/>
    <w:hidden w:val="0"/>
    <w:qFormat w:val="0"/>
    <w:pPr>
      <w:numPr>
        <w:ilvl w:val="4"/>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character" w:styleId="Definition1Char">
    <w:name w:val="Definition 1 Char"/>
    <w:next w:val="Definition1Char"/>
    <w:autoRedefine w:val="0"/>
    <w:hidden w:val="0"/>
    <w:qFormat w:val="0"/>
    <w:rPr>
      <w:rFonts w:ascii="Calibri" w:hAnsi="Calibri"/>
      <w:color w:val="000000"/>
      <w:w w:val="100"/>
      <w:position w:val="-1"/>
      <w:sz w:val="22"/>
      <w:szCs w:val="24"/>
      <w:effect w:val="none"/>
      <w:vertAlign w:val="baseline"/>
      <w:cs w:val="0"/>
      <w:em w:val="none"/>
      <w:lang/>
    </w:rPr>
  </w:style>
  <w:style w:type="paragraph" w:styleId="listno">
    <w:name w:val="listno"/>
    <w:basedOn w:val="ListNumber"/>
    <w:next w:val="listno"/>
    <w:autoRedefine w:val="0"/>
    <w:hidden w:val="0"/>
    <w:qFormat w:val="0"/>
    <w:pPr>
      <w:numPr>
        <w:ilvl w:val="0"/>
        <w:numId w:val="18"/>
      </w:numPr>
      <w:tabs>
        <w:tab w:val="clear" w:pos="720"/>
        <w:tab w:val="num" w:leader="none" w:pos="360"/>
        <w:tab w:val="num" w:leader="none" w:pos="1152"/>
      </w:tabs>
      <w:suppressAutoHyphens w:val="1"/>
      <w:overflowPunct w:val="1"/>
      <w:autoSpaceDE w:val="1"/>
      <w:autoSpaceDN w:val="1"/>
      <w:adjustRightInd w:val="1"/>
      <w:spacing w:after="240" w:line="240" w:lineRule="atLeast"/>
      <w:ind w:left="360" w:leftChars="-1" w:rightChars="0" w:hanging="360" w:firstLineChars="-1"/>
      <w:jc w:val="both"/>
      <w:textDirection w:val="btLr"/>
      <w:textAlignment w:val="auto"/>
      <w:outlineLvl w:val="0"/>
    </w:pPr>
    <w:rPr>
      <w:rFonts w:ascii="Calibri" w:hAnsi="Calibri"/>
      <w:color w:val="000000"/>
      <w:w w:val="100"/>
      <w:kern w:val="0"/>
      <w:position w:val="-1"/>
      <w:sz w:val="22"/>
      <w:szCs w:val="22"/>
      <w:effect w:val="none"/>
      <w:vertAlign w:val="baseline"/>
      <w:cs w:val="0"/>
      <w:em w:val="none"/>
      <w:lang w:bidi="ar-SA" w:eastAsia="en-GB" w:val="en-GB"/>
    </w:rPr>
  </w:style>
  <w:style w:type="paragraph" w:styleId="BodyText1">
    <w:name w:val="Body Text 1"/>
    <w:basedOn w:val="BodyText"/>
    <w:next w:val="BodyText1"/>
    <w:autoRedefine w:val="0"/>
    <w:hidden w:val="0"/>
    <w:qFormat w:val="0"/>
    <w:pPr>
      <w:tabs>
        <w:tab w:val="clear" w:pos="432"/>
      </w:tabs>
      <w:suppressAutoHyphens w:val="1"/>
      <w:overflowPunct w:val="1"/>
      <w:autoSpaceDE w:val="1"/>
      <w:autoSpaceDN w:val="1"/>
      <w:adjustRightInd w:val="1"/>
      <w:spacing w:after="240" w:line="240" w:lineRule="atLeast"/>
      <w:ind w:left="709"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2Number">
    <w:name w:val="Level 2 Number"/>
    <w:basedOn w:val="BodyText"/>
    <w:next w:val="Level2Number"/>
    <w:autoRedefine w:val="0"/>
    <w:hidden w:val="0"/>
    <w:qFormat w:val="0"/>
    <w:pPr>
      <w:numPr>
        <w:ilvl w:val="1"/>
        <w:numId w:val="17"/>
      </w:numPr>
      <w:tabs>
        <w:tab w:val="clear" w:pos="432"/>
        <w:tab w:val="clear" w:pos="1440"/>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3Number">
    <w:name w:val="Level 3 Number"/>
    <w:basedOn w:val="BodyText"/>
    <w:next w:val="Level3Number"/>
    <w:autoRedefine w:val="0"/>
    <w:hidden w:val="0"/>
    <w:qFormat w:val="0"/>
    <w:pPr>
      <w:numPr>
        <w:ilvl w:val="2"/>
        <w:numId w:val="17"/>
      </w:numPr>
      <w:tabs>
        <w:tab w:val="clear" w:pos="432"/>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4Number">
    <w:name w:val="Level 4 Number"/>
    <w:basedOn w:val="BodyText"/>
    <w:next w:val="Level4Number"/>
    <w:autoRedefine w:val="0"/>
    <w:hidden w:val="0"/>
    <w:qFormat w:val="0"/>
    <w:pPr>
      <w:numPr>
        <w:ilvl w:val="3"/>
        <w:numId w:val="17"/>
      </w:numPr>
      <w:tabs>
        <w:tab w:val="clear" w:pos="432"/>
        <w:tab w:val="clear" w:pos="1418"/>
        <w:tab w:val="num" w:leader="none" w:pos="1440"/>
      </w:tabs>
      <w:suppressAutoHyphens w:val="1"/>
      <w:overflowPunct w:val="1"/>
      <w:autoSpaceDE w:val="1"/>
      <w:autoSpaceDN w:val="1"/>
      <w:adjustRightInd w:val="1"/>
      <w:spacing w:after="240" w:line="240" w:lineRule="atLeast"/>
      <w:ind w:left="144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5Number">
    <w:name w:val="Level 5 Number"/>
    <w:basedOn w:val="BodyText"/>
    <w:next w:val="Level5Number"/>
    <w:autoRedefine w:val="0"/>
    <w:hidden w:val="0"/>
    <w:qFormat w:val="0"/>
    <w:pPr>
      <w:numPr>
        <w:ilvl w:val="4"/>
        <w:numId w:val="17"/>
      </w:numPr>
      <w:tabs>
        <w:tab w:val="clear" w:pos="432"/>
        <w:tab w:val="clear" w:pos="3600"/>
        <w:tab w:val="num" w:leader="none" w:pos="1800"/>
      </w:tabs>
      <w:suppressAutoHyphens w:val="1"/>
      <w:overflowPunct w:val="1"/>
      <w:autoSpaceDE w:val="1"/>
      <w:autoSpaceDN w:val="1"/>
      <w:adjustRightInd w:val="1"/>
      <w:spacing w:after="240" w:line="240" w:lineRule="atLeast"/>
      <w:ind w:left="1800"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6Number">
    <w:name w:val="Level 6 Number"/>
    <w:basedOn w:val="BodyText"/>
    <w:next w:val="Level6Number"/>
    <w:autoRedefine w:val="0"/>
    <w:hidden w:val="0"/>
    <w:qFormat w:val="0"/>
    <w:pPr>
      <w:numPr>
        <w:ilvl w:val="5"/>
        <w:numId w:val="17"/>
      </w:numPr>
      <w:tabs>
        <w:tab w:val="clear" w:pos="432"/>
        <w:tab w:val="clear" w:pos="4320"/>
        <w:tab w:val="num" w:leader="none" w:pos="2160"/>
      </w:tabs>
      <w:suppressAutoHyphens w:val="1"/>
      <w:overflowPunct w:val="1"/>
      <w:autoSpaceDE w:val="1"/>
      <w:autoSpaceDN w:val="1"/>
      <w:adjustRightInd w:val="1"/>
      <w:spacing w:after="240" w:line="240" w:lineRule="atLeast"/>
      <w:ind w:left="216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numbering" w:styleId="MainNumbering">
    <w:name w:val="Main Numbering"/>
    <w:next w:val="MainNumbering"/>
    <w:autoRedefine w:val="0"/>
    <w:hidden w:val="0"/>
    <w:qFormat w:val="0"/>
    <w:pPr>
      <w:numPr>
        <w:ilvl w:val="0"/>
        <w:numId w:val="17"/>
      </w:numPr>
      <w:suppressAutoHyphens w:val="1"/>
      <w:spacing w:line="1" w:lineRule="atLeast"/>
      <w:ind w:leftChars="-1" w:rightChars="0" w:firstLineChars="-1"/>
      <w:textDirection w:val="btLr"/>
      <w:textAlignment w:val="top"/>
      <w:outlineLvl w:val="0"/>
    </w:pPr>
  </w:style>
  <w:style w:type="paragraph" w:styleId="Level1Heading">
    <w:name w:val="Level 1 Heading"/>
    <w:basedOn w:val="Normal"/>
    <w:next w:val="Normal"/>
    <w:autoRedefine w:val="0"/>
    <w:hidden w:val="0"/>
    <w:qFormat w:val="0"/>
    <w:pPr>
      <w:keepNext w:val="1"/>
      <w:numPr>
        <w:ilvl w:val="0"/>
        <w:numId w:val="17"/>
      </w:numPr>
      <w:tabs>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b w:val="1"/>
      <w:caps w:val="1"/>
      <w:color w:val="000000"/>
      <w:w w:val="100"/>
      <w:kern w:val="0"/>
      <w:position w:val="-1"/>
      <w:sz w:val="22"/>
      <w:szCs w:val="22"/>
      <w:effect w:val="none"/>
      <w:vertAlign w:val="baseline"/>
      <w:cs w:val="0"/>
      <w:em w:val="none"/>
      <w:lang w:bidi="ar-SA" w:eastAsia="en-GB" w:val="en-GB"/>
    </w:rPr>
  </w:style>
  <w:style w:type="character" w:styleId="FooterChar">
    <w:name w:val="Footer Char"/>
    <w:next w:val="FooterChar"/>
    <w:autoRedefine w:val="0"/>
    <w:hidden w:val="0"/>
    <w:qFormat w:val="0"/>
    <w:rPr>
      <w:rFonts w:ascii="Arial" w:hAnsi="Arial"/>
      <w:w w:val="100"/>
      <w:kern w:val="28"/>
      <w:position w:val="-1"/>
      <w:sz w:val="24"/>
      <w:effect w:val="none"/>
      <w:vertAlign w:val="baseline"/>
      <w:cs w:val="0"/>
      <w:em w:val="none"/>
      <w:lang/>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PiVveNRjKzpmpllawvTLs1XJVQ==">AMUW2mXPUG3MQnVD/le/w8CLU0bzKgQ2tzdwuustlFwk4P8yru1/5ZlUSyKqMibJCpNMy/AuD+y2ji2Ehjw5REoWWuUJj/ZU9GtRzs9EYMtC5Jg6goraRcA=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2021-07-02T09:08:00Z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str>27 April 2020 D1V5</vt:lpstr>
  </property>
  <property fmtid="{D5CDD505-2E9C-101B-9397-08002B2CF9AE}" pid="3" name="Plato EditorId">
    <vt:lpstr>da7ac570-c410-44ac-b76d-99e78df283c9</vt:lpstr>
  </property>
  <property fmtid="{D5CDD505-2E9C-101B-9397-08002B2CF9AE}" pid="4" name="Plato Jurisdiction">
    <vt:lpstr>ENW</vt:lpstr>
  </property>
  <property fmtid="{D5CDD505-2E9C-101B-9397-08002B2CF9AE}" pid="5" name="Plato Language">
    <vt:lpstr>en_GB</vt:lpstr>
  </property>
  <property fmtid="{D5CDD505-2E9C-101B-9397-08002B2CF9AE}" pid="6" name="Plato Office">
    <vt:lpstr>LONDON</vt:lpstr>
  </property>
  <property fmtid="{D5CDD505-2E9C-101B-9397-08002B2CF9AE}" pid="7" name="Plato Template">
    <vt:lpstr>uk-blank-finance</vt:lpstr>
  </property>
  <property fmtid="{D5CDD505-2E9C-101B-9397-08002B2CF9AE}" pid="8" name="Plato Template Version">
    <vt:lpstr>1.1</vt:lpstr>
  </property>
</Properties>
</file>